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Broken Marquee 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Jim Dixon 1 8 14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Doesn’t Know My Name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Even Though It’s Written on a Broken Sign Outside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Comes In For a Beer, a Corona with an Extra Lime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Afraid To Get My Courage Up 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Afraid I Will Scare Her Away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Think I Think Too Much 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My Next Gig Is Three Hundred Miles Away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But If I Could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would tell her that she’s Beautiful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Wonder If She Would 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Walk Away?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Waitress  Says She Doesn’t Talk To Much 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Except To Say She Is through With Love 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 I Got CD for Sale Here, Right Upon the Stage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Wonder what is Love 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And Wonder Who she’s thinking of 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Sadness in Her Eyes Gives Her Away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But If I Could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would tell her that she’s Beautiful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Wonder If She Would 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Walk Away?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 You Hear Me, Can You Rescue Me, I Would Sign…. For You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Doesn’t Know My Name 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Even Thou It’s Written on a Broken Sign Outside 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Underneath The Words Playing Here Tonight 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Comes In For A Beer But Between Last Call and Disappear 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can Find Me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Loading Out 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I Could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would tell her that she’s Beautiful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Wonder If She Would 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Walk Away?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Wish I would 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Just Tell Her She Is Beautiful.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I Sing Real Good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Maybe she’ll stay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 Doesn’t Know My Name 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Even Thou It’s on the Broken Marquee Sign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